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0E" w:rsidRPr="00E117A6" w:rsidRDefault="00727733" w:rsidP="00BF76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733">
        <w:rPr>
          <w:rFonts w:ascii="Times New Roman" w:hAnsi="Times New Roman" w:cs="Times New Roman"/>
          <w:b/>
          <w:sz w:val="28"/>
          <w:szCs w:val="28"/>
        </w:rPr>
        <w:t>МАМАНДАНДЫРЫЛҒАН БӨЛІМ</w:t>
      </w:r>
      <w:r w:rsidR="00E117A6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E117A6" w:rsidRDefault="00BF76EC" w:rsidP="00BF76EC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27733" w:rsidRPr="00727733">
        <w:rPr>
          <w:rFonts w:ascii="Times New Roman" w:hAnsi="Times New Roman" w:cs="Times New Roman"/>
          <w:sz w:val="28"/>
          <w:szCs w:val="28"/>
        </w:rPr>
        <w:t>амандандырылған бөлім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E117A6">
        <w:rPr>
          <w:rFonts w:ascii="Times New Roman" w:hAnsi="Times New Roman" w:cs="Times New Roman"/>
          <w:sz w:val="28"/>
          <w:szCs w:val="28"/>
        </w:rPr>
        <w:t xml:space="preserve"> меңгерушісі М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27733" w:rsidRPr="00727733">
        <w:rPr>
          <w:rFonts w:ascii="Times New Roman" w:hAnsi="Times New Roman" w:cs="Times New Roman"/>
          <w:sz w:val="28"/>
          <w:szCs w:val="28"/>
        </w:rPr>
        <w:t>хаметжанов Болатхан Қалелұлы – жоғары санатты отоларинголог дәрігер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27733" w:rsidRPr="00727733">
        <w:rPr>
          <w:rFonts w:ascii="Times New Roman" w:hAnsi="Times New Roman" w:cs="Times New Roman"/>
          <w:sz w:val="28"/>
          <w:szCs w:val="28"/>
        </w:rPr>
        <w:t>, еңбек өтілі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мі</w:t>
      </w:r>
      <w:r w:rsidR="00727733" w:rsidRPr="00727733">
        <w:rPr>
          <w:rFonts w:ascii="Times New Roman" w:hAnsi="Times New Roman" w:cs="Times New Roman"/>
          <w:sz w:val="28"/>
          <w:szCs w:val="28"/>
        </w:rPr>
        <w:t xml:space="preserve"> 28 жыл. </w:t>
      </w:r>
    </w:p>
    <w:p w:rsidR="00727733" w:rsidRDefault="00727733" w:rsidP="00BF76EC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27733">
        <w:rPr>
          <w:rFonts w:ascii="Times New Roman" w:hAnsi="Times New Roman" w:cs="Times New Roman"/>
          <w:sz w:val="28"/>
          <w:szCs w:val="28"/>
        </w:rPr>
        <w:t>Аға ме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йігері</w:t>
      </w:r>
      <w:r w:rsidR="00E117A6">
        <w:rPr>
          <w:rFonts w:ascii="Times New Roman" w:hAnsi="Times New Roman" w:cs="Times New Roman"/>
          <w:sz w:val="28"/>
          <w:szCs w:val="28"/>
        </w:rPr>
        <w:t xml:space="preserve"> Бел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ьги</w:t>
      </w:r>
      <w:r w:rsidRPr="00727733">
        <w:rPr>
          <w:rFonts w:ascii="Times New Roman" w:hAnsi="Times New Roman" w:cs="Times New Roman"/>
          <w:sz w:val="28"/>
          <w:szCs w:val="28"/>
        </w:rPr>
        <w:t>баева  Айман Балғабайқызы, жоғары санатты, еңбек өтілі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мі</w:t>
      </w:r>
      <w:r w:rsidRPr="00727733">
        <w:rPr>
          <w:rFonts w:ascii="Times New Roman" w:hAnsi="Times New Roman" w:cs="Times New Roman"/>
          <w:sz w:val="28"/>
          <w:szCs w:val="28"/>
        </w:rPr>
        <w:t xml:space="preserve"> 32 жыл.</w:t>
      </w:r>
    </w:p>
    <w:p w:rsidR="00727733" w:rsidRDefault="00E117A6" w:rsidP="0072773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 </w:t>
      </w:r>
      <w:r w:rsidR="00727733">
        <w:rPr>
          <w:rFonts w:ascii="Times New Roman" w:hAnsi="Times New Roman" w:cs="Times New Roman"/>
          <w:sz w:val="28"/>
          <w:szCs w:val="28"/>
        </w:rPr>
        <w:t>қаласы әкімдігінің «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727733">
        <w:rPr>
          <w:rFonts w:ascii="Times New Roman" w:hAnsi="Times New Roman" w:cs="Times New Roman"/>
          <w:sz w:val="28"/>
          <w:szCs w:val="28"/>
        </w:rPr>
        <w:t>3 қалалық емханасы» шаруашылық жүргізу құқығындағы мемлекеттік кәсіпорнының құрылымдық бөлімшесі болып табылады .</w:t>
      </w:r>
    </w:p>
    <w:p w:rsidR="00863467" w:rsidRDefault="00863467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қаласы әкімдігінің </w:t>
      </w:r>
      <w:r w:rsidR="00727733">
        <w:rPr>
          <w:rFonts w:ascii="Times New Roman" w:hAnsi="Times New Roman" w:cs="Times New Roman"/>
          <w:sz w:val="28"/>
          <w:szCs w:val="28"/>
        </w:rPr>
        <w:t>«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727733">
        <w:rPr>
          <w:rFonts w:ascii="Times New Roman" w:hAnsi="Times New Roman" w:cs="Times New Roman"/>
          <w:sz w:val="28"/>
          <w:szCs w:val="28"/>
        </w:rPr>
        <w:t>3 қалалық емханасы» шаруашылық жүргізу құқығындағы мемлекеттік кәсіпорнының директоры бекітетін штаттық кестеде айқындалады .</w:t>
      </w:r>
    </w:p>
    <w:p w:rsidR="004D0B0C" w:rsidRDefault="004D0B0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Бөлімшеде оториноларинголог </w:t>
      </w:r>
      <w:r w:rsidR="00766898">
        <w:rPr>
          <w:rFonts w:ascii="Times New Roman" w:hAnsi="Times New Roman" w:cs="Times New Roman"/>
          <w:sz w:val="28"/>
          <w:szCs w:val="28"/>
        </w:rPr>
        <w:t>, эндокринолог, офтальмолог, невропатолог, хирург, травматолог, кардиолог, гастроэнтеролог, функционалды диагностика дәрігері, уролог, пульмонолог, ревматолог, аллерголог, нефролог, тамыр хирургы, эндоскопист , стоматолог жұмыс істейді.</w:t>
      </w:r>
    </w:p>
    <w:p w:rsidR="00766898" w:rsidRDefault="00766898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Келесі зерттеулер жүргізіледі: эхокардиография, электрокардиография, </w:t>
      </w:r>
      <w:r w:rsidR="00AB2054">
        <w:rPr>
          <w:rFonts w:ascii="Times New Roman" w:hAnsi="Times New Roman" w:cs="Times New Roman"/>
          <w:sz w:val="28"/>
          <w:szCs w:val="28"/>
        </w:rPr>
        <w:t>Холтер ЭКГ мониторингі , күнделікті қан қысымын бақылау , спирогра</w:t>
      </w:r>
      <w:r w:rsidR="00E117A6">
        <w:rPr>
          <w:rFonts w:ascii="Times New Roman" w:hAnsi="Times New Roman" w:cs="Times New Roman"/>
          <w:sz w:val="28"/>
          <w:szCs w:val="28"/>
        </w:rPr>
        <w:t>фия, фиброгастродуоденоскопия (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ФГДС</w:t>
      </w:r>
      <w:r w:rsidR="00AB2054">
        <w:rPr>
          <w:rFonts w:ascii="Times New Roman" w:hAnsi="Times New Roman" w:cs="Times New Roman"/>
          <w:sz w:val="28"/>
          <w:szCs w:val="28"/>
        </w:rPr>
        <w:t>).</w:t>
      </w:r>
    </w:p>
    <w:p w:rsidR="00BF76EC" w:rsidRDefault="00BF76E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Апта сайын келесі іс-шаралар өткізіледі: «Диабеттік денсаулық мектебі», «Инсульт мектебі», «Артериялық гипертензия мектебі», «Бронхиалды астма мектебі».</w:t>
      </w:r>
    </w:p>
    <w:p w:rsidR="00AB2054" w:rsidRPr="00E117A6" w:rsidRDefault="00AB2054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Тар мамандарды қабылдау сенбі күні, мамандандырылған дәрігерлер айына бір рет сағат 08:00-ден 13:00-ге дейін 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 xml:space="preserve">жексенбі </w:t>
      </w:r>
      <w:r w:rsidR="00E117A6">
        <w:rPr>
          <w:rFonts w:ascii="Times New Roman" w:hAnsi="Times New Roman" w:cs="Times New Roman"/>
          <w:sz w:val="28"/>
          <w:szCs w:val="28"/>
        </w:rPr>
        <w:t>демалыс күні</w:t>
      </w:r>
      <w:r w:rsidR="00E117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76EC" w:rsidRDefault="00BF76EC" w:rsidP="0086346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0B0C" w:rsidRPr="004D0B0C" w:rsidRDefault="00E117A6" w:rsidP="0086346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Бөлімінің </w:t>
      </w:r>
      <w:r w:rsidR="004D0B0C" w:rsidRPr="004D0B0C">
        <w:rPr>
          <w:rFonts w:ascii="Times New Roman" w:hAnsi="Times New Roman" w:cs="Times New Roman"/>
          <w:b/>
          <w:sz w:val="28"/>
          <w:szCs w:val="28"/>
        </w:rPr>
        <w:t>негізгі міндеттері</w:t>
      </w:r>
    </w:p>
    <w:p w:rsidR="0098788C" w:rsidRDefault="00863467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Мамандандырылған бөлімше ұйымдастырылған:</w:t>
      </w:r>
    </w:p>
    <w:p w:rsidR="0098788C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бекітілген халыққа амбулаторлық-емханалық көмек көрсету;</w:t>
      </w:r>
    </w:p>
    <w:p w:rsidR="0098788C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үйге қызмет көрсету;</w:t>
      </w:r>
    </w:p>
    <w:p w:rsidR="0098788C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халық арасында профилактикалық іс-шаралар кешенін ұйымдастыру және өткізу;</w:t>
      </w:r>
    </w:p>
    <w:p w:rsidR="00863467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халықты медициналық тексеруді ұйымдастыру, жүзеге асыру және бақылау;</w:t>
      </w:r>
    </w:p>
    <w:p w:rsidR="0098788C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ауру қаупі жоғары науқастарды және адамдарды ерте анықтау;</w:t>
      </w:r>
    </w:p>
    <w:p w:rsidR="0098788C" w:rsidRDefault="00460526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8788C">
        <w:rPr>
          <w:rFonts w:ascii="Times New Roman" w:hAnsi="Times New Roman" w:cs="Times New Roman"/>
          <w:sz w:val="28"/>
          <w:szCs w:val="28"/>
        </w:rPr>
        <w:t>скринингтік профилактикалық тексерулерді ұйымдастыру және білікті жүргізу .</w:t>
      </w:r>
    </w:p>
    <w:p w:rsidR="00A00B15" w:rsidRDefault="00A00B15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Бөлім жүктелген міндеттерді орындау үшін:</w:t>
      </w:r>
    </w:p>
    <w:p w:rsidR="00A00B15" w:rsidRDefault="00A00B15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денсаулық жағдайына және ауруының сипатына байланысты бөлімше дәрігеріне бара алмайтын, төсек </w:t>
      </w:r>
      <w:r w:rsidR="00460526">
        <w:rPr>
          <w:rFonts w:ascii="Times New Roman" w:hAnsi="Times New Roman" w:cs="Times New Roman"/>
          <w:sz w:val="28"/>
          <w:szCs w:val="28"/>
          <w:lang w:val="kk-KZ"/>
        </w:rPr>
        <w:t>демалысын сақтау</w:t>
      </w:r>
      <w:r>
        <w:rPr>
          <w:rFonts w:ascii="Times New Roman" w:hAnsi="Times New Roman" w:cs="Times New Roman"/>
          <w:sz w:val="28"/>
          <w:szCs w:val="28"/>
        </w:rPr>
        <w:t>, жүйелі медициналық бақылауды немесе шешім қабылдауды талап ететін халыққа амбулаторияда да, үйде де уақтылы және білікті медициналық көмек көрсету госпитализация туралы . Жедел және кенеттен ауырған, жарақаттанған, уланған және басқа да жазатайым оқиғалармен ауыратын науқастарға алғашқы және шұғыл көмек көрсету кезінде;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ауруларды ерте анықтау, білікті көмек көрсету, науқастарды толық тексеру;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науқастарды қалпына келтіру және қалпына келтіру емі;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профилактикалық тексерулердің барлық түрлері;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 қаражатқа рецепттерді уақытылы және сапалы ресімдеу , оларды бақылау (кардиолог, эндокринолог, невропатолог);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әскери қызметке жарамдылығына сараптама жүргізу 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қолданыстағы заңнамаға сәйкес еңбекке жарамсыздық парақтарын бере отырып, еңбекке уақытша жарамсыздық сараптамасын жүргізу;</w:t>
      </w:r>
    </w:p>
    <w:p w:rsidR="00411670" w:rsidRDefault="0089464F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мүгедектік тобын анықтау үшін көрсетілген науқастарды медициналық - әлеуметтік сараптамаға жіберу;</w:t>
      </w:r>
    </w:p>
    <w:p w:rsidR="0089464F" w:rsidRDefault="0089464F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ауруханаға жатқызу бюросы және күндізгі стационар порталы арқылы науқастарды стационарға жатқызуға жолдау.</w:t>
      </w:r>
      <w:bookmarkStart w:id="0" w:name="_GoBack"/>
      <w:bookmarkEnd w:id="0"/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7733" w:rsidRPr="00727733" w:rsidRDefault="00727733" w:rsidP="0072773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27733" w:rsidRPr="00727733" w:rsidSect="00BF76EC">
      <w:pgSz w:w="16838" w:h="11906" w:orient="landscape"/>
      <w:pgMar w:top="850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60"/>
    <w:rsid w:val="0032510E"/>
    <w:rsid w:val="00411670"/>
    <w:rsid w:val="00460526"/>
    <w:rsid w:val="004D0B0C"/>
    <w:rsid w:val="005D2A60"/>
    <w:rsid w:val="00727733"/>
    <w:rsid w:val="00766898"/>
    <w:rsid w:val="00863467"/>
    <w:rsid w:val="0089464F"/>
    <w:rsid w:val="0098788C"/>
    <w:rsid w:val="00A00B15"/>
    <w:rsid w:val="00AB2054"/>
    <w:rsid w:val="00BF76EC"/>
    <w:rsid w:val="00E1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</cp:revision>
  <dcterms:created xsi:type="dcterms:W3CDTF">2025-01-31T04:32:00Z</dcterms:created>
  <dcterms:modified xsi:type="dcterms:W3CDTF">2025-01-31T06:28:00Z</dcterms:modified>
</cp:coreProperties>
</file>